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404040"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大学英语四、六级报名</w:t>
      </w:r>
      <w:r>
        <w:rPr>
          <w:rFonts w:hint="eastAsia"/>
          <w:b/>
          <w:color w:val="404040"/>
          <w:sz w:val="32"/>
          <w:szCs w:val="32"/>
        </w:rPr>
        <w:t>考生系统使用流程</w:t>
      </w:r>
    </w:p>
    <w:p>
      <w:pPr>
        <w:rPr>
          <w:rFonts w:hint="eastAsia"/>
        </w:rPr>
      </w:pPr>
    </w:p>
    <w:p>
      <w:pPr>
        <w:ind w:firstLine="484" w:firstLineChars="202"/>
        <w:rPr>
          <w:rFonts w:hint="eastAsia" w:ascii="微软雅黑" w:hAnsi="微软雅黑" w:eastAsia="微软雅黑"/>
          <w:sz w:val="24"/>
        </w:rPr>
      </w:pPr>
      <w:r>
        <w:rPr>
          <w:rFonts w:hint="eastAsia"/>
          <w:sz w:val="24"/>
        </w:rPr>
        <w:t>（一）考生报名系统使用流程图</w:t>
      </w:r>
    </w:p>
    <w:p>
      <w:pPr>
        <w:ind w:firstLine="484" w:firstLineChars="202"/>
        <w:rPr>
          <w:rFonts w:hint="eastAsia"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fldChar w:fldCharType="begin"/>
      </w:r>
      <w:r>
        <w:rPr>
          <w:rFonts w:ascii="微软雅黑" w:hAnsi="微软雅黑" w:eastAsia="微软雅黑"/>
          <w:sz w:val="24"/>
        </w:rPr>
        <w:instrText xml:space="preserve"> INCLUDEPICTURE "http://jwc.wmu.edu.cn/__local/5/A7/A6/969472E1C6CED373FE6AAEDC393_659AB773_17C2F.jpg" \* MERGEFORMATINET </w:instrText>
      </w:r>
      <w:r>
        <w:rPr>
          <w:rFonts w:ascii="微软雅黑" w:hAnsi="微软雅黑" w:eastAsia="微软雅黑"/>
          <w:sz w:val="24"/>
        </w:rPr>
        <w:fldChar w:fldCharType="separate"/>
      </w:r>
      <w:r>
        <w:rPr>
          <w:rFonts w:ascii="微软雅黑" w:hAnsi="微软雅黑" w:eastAsia="微软雅黑"/>
          <w:sz w:val="24"/>
        </w:rPr>
        <w:drawing>
          <wp:inline distT="0" distB="0" distL="114300" distR="114300">
            <wp:extent cx="4534535" cy="3028315"/>
            <wp:effectExtent l="0" t="0" r="18415" b="635"/>
            <wp:docPr id="1" name="图片 1" descr="969472E1C6CED373FE6AAEDC393_659AB773_17C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69472E1C6CED373FE6AAEDC393_659AB773_17C2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4535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sz w:val="24"/>
        </w:rPr>
        <w:fldChar w:fldCharType="end"/>
      </w:r>
    </w:p>
    <w:p>
      <w:pPr>
        <w:ind w:firstLine="484" w:firstLineChars="202"/>
        <w:rPr>
          <w:rFonts w:hint="eastAsia" w:ascii="微软雅黑" w:hAnsi="微软雅黑" w:eastAsia="微软雅黑"/>
          <w:sz w:val="24"/>
        </w:rPr>
      </w:pPr>
      <w:r>
        <w:rPr>
          <w:rFonts w:hint="eastAsia"/>
          <w:sz w:val="24"/>
        </w:rPr>
        <w:t>（二）考生系统使用注意事项（1/3）</w:t>
      </w:r>
    </w:p>
    <w:p>
      <w:pPr>
        <w:ind w:firstLine="484" w:firstLineChars="202"/>
        <w:rPr>
          <w:rFonts w:hint="eastAsia" w:ascii="微软雅黑" w:hAnsi="微软雅黑" w:eastAsia="微软雅黑"/>
          <w:sz w:val="24"/>
        </w:rPr>
      </w:pPr>
      <w:r>
        <w:rPr>
          <w:rFonts w:hint="eastAsia"/>
          <w:sz w:val="24"/>
        </w:rPr>
        <w:t>1.CET通行证账号注册需要使用电子邮箱和手机号；</w:t>
      </w:r>
    </w:p>
    <w:p>
      <w:pPr>
        <w:ind w:firstLine="484" w:firstLineChars="202"/>
        <w:rPr>
          <w:rFonts w:hint="eastAsia" w:ascii="微软雅黑" w:hAnsi="微软雅黑" w:eastAsia="微软雅黑"/>
          <w:sz w:val="24"/>
        </w:rPr>
      </w:pPr>
      <w:r>
        <w:rPr>
          <w:rFonts w:hint="eastAsia"/>
          <w:sz w:val="24"/>
        </w:rPr>
        <w:t>2.在通行证管理网站注册通行证账号时：</w:t>
      </w:r>
    </w:p>
    <w:p>
      <w:pPr>
        <w:ind w:firstLine="484" w:firstLineChars="202"/>
        <w:rPr>
          <w:rFonts w:hint="eastAsia" w:ascii="微软雅黑" w:hAnsi="微软雅黑" w:eastAsia="微软雅黑"/>
          <w:sz w:val="24"/>
        </w:rPr>
      </w:pPr>
      <w:r>
        <w:rPr>
          <w:rFonts w:hint="eastAsia"/>
          <w:sz w:val="24"/>
        </w:rPr>
        <w:t>（1）建议使用真实邮箱和手机号，以免忘记密码无法找回；</w:t>
      </w:r>
    </w:p>
    <w:p>
      <w:pPr>
        <w:ind w:firstLine="484" w:firstLineChars="202"/>
        <w:rPr>
          <w:rFonts w:hint="eastAsia" w:ascii="微软雅黑" w:hAnsi="微软雅黑" w:eastAsia="微软雅黑"/>
          <w:sz w:val="24"/>
        </w:rPr>
      </w:pPr>
      <w:r>
        <w:rPr>
          <w:rFonts w:hint="eastAsia"/>
          <w:sz w:val="24"/>
        </w:rPr>
        <w:t>（2）注册后及时验证邮箱和手机号，以免输错邮箱和手机号；</w:t>
      </w:r>
    </w:p>
    <w:p>
      <w:pPr>
        <w:ind w:firstLine="484" w:firstLineChars="202"/>
        <w:rPr>
          <w:rFonts w:hint="eastAsia" w:ascii="微软雅黑" w:hAnsi="微软雅黑" w:eastAsia="微软雅黑"/>
          <w:sz w:val="24"/>
        </w:rPr>
      </w:pPr>
      <w:r>
        <w:rPr>
          <w:rFonts w:hint="eastAsia"/>
          <w:sz w:val="24"/>
        </w:rPr>
        <w:t>（3）账号密码要求：不能小于8位，且必须同时要包含字母、数字和特殊字符（!@#$%^&amp;*_-）3种字符；</w:t>
      </w:r>
    </w:p>
    <w:p>
      <w:pPr>
        <w:ind w:firstLine="484" w:firstLineChars="202"/>
        <w:rPr>
          <w:rFonts w:hint="eastAsia" w:ascii="微软雅黑" w:hAnsi="微软雅黑" w:eastAsia="微软雅黑"/>
          <w:sz w:val="24"/>
        </w:rPr>
      </w:pPr>
      <w:r>
        <w:rPr>
          <w:rFonts w:hint="eastAsia"/>
          <w:sz w:val="24"/>
        </w:rPr>
        <w:t>3.如果报名后忘记，可以通过首页的《找回已报名账号》找回；</w:t>
      </w:r>
    </w:p>
    <w:p>
      <w:pPr>
        <w:ind w:firstLine="484" w:firstLineChars="202"/>
        <w:rPr>
          <w:rFonts w:hint="eastAsia" w:ascii="微软雅黑" w:hAnsi="微软雅黑" w:eastAsia="微软雅黑"/>
          <w:sz w:val="24"/>
        </w:rPr>
      </w:pPr>
      <w:r>
        <w:rPr>
          <w:rFonts w:hint="eastAsia"/>
          <w:sz w:val="24"/>
        </w:rPr>
        <w:t>4.通行证账号可以在多个考次中使用；可以在考试中心下辖的同样使用通行证账号的其他考试中使用（如NCRE、MHK等）；</w:t>
      </w:r>
    </w:p>
    <w:p>
      <w:pPr>
        <w:ind w:firstLine="484" w:firstLineChars="202"/>
        <w:rPr>
          <w:rFonts w:hint="eastAsia" w:ascii="微软雅黑" w:hAnsi="微软雅黑" w:eastAsia="微软雅黑"/>
          <w:sz w:val="24"/>
        </w:rPr>
      </w:pPr>
      <w:r>
        <w:rPr>
          <w:rFonts w:hint="eastAsia"/>
          <w:sz w:val="24"/>
        </w:rPr>
        <w:t>5.CET考试前的所有操作都在本系统进行，包括报名、缴费、打印准考证；</w:t>
      </w:r>
    </w:p>
    <w:p>
      <w:pPr>
        <w:ind w:firstLine="484" w:firstLineChars="202"/>
        <w:rPr>
          <w:rFonts w:hint="eastAsia" w:ascii="微软雅黑" w:hAnsi="微软雅黑" w:eastAsia="微软雅黑"/>
          <w:sz w:val="24"/>
        </w:rPr>
      </w:pPr>
      <w:r>
        <w:rPr>
          <w:rFonts w:hint="eastAsia"/>
          <w:sz w:val="24"/>
        </w:rPr>
        <w:t>6.请考生查看阅读首页的考试简介、考生须知、考试时间、报名流程、常见问题、特别提示、最新动态等信息。系统使用时有疑问可打右上角的客服电话或通过在线客服咨询。</w:t>
      </w:r>
    </w:p>
    <w:p>
      <w:pPr>
        <w:ind w:firstLine="484" w:firstLineChars="202"/>
        <w:rPr>
          <w:rFonts w:hint="eastAsia" w:ascii="微软雅黑" w:hAnsi="微软雅黑" w:eastAsia="微软雅黑"/>
          <w:sz w:val="24"/>
        </w:rPr>
      </w:pPr>
      <w:r>
        <w:rPr>
          <w:rFonts w:hint="eastAsia"/>
          <w:sz w:val="24"/>
        </w:rPr>
        <w:t>（三）考生系统使用注意事项—关于CET6资格复核申请（2/3）：</w:t>
      </w:r>
    </w:p>
    <w:p>
      <w:pPr>
        <w:ind w:firstLine="484" w:firstLineChars="202"/>
        <w:rPr>
          <w:rFonts w:hint="eastAsia" w:ascii="微软雅黑" w:hAnsi="微软雅黑" w:eastAsia="微软雅黑"/>
          <w:sz w:val="24"/>
        </w:rPr>
      </w:pPr>
      <w:r>
        <w:rPr>
          <w:rFonts w:hint="eastAsia"/>
          <w:sz w:val="24"/>
        </w:rPr>
        <w:t>1.可以在《资格确认》页面申请，也可以在完成笔试报考后在《报名信息》页面申请；</w:t>
      </w:r>
    </w:p>
    <w:p>
      <w:pPr>
        <w:ind w:firstLine="484" w:firstLineChars="202"/>
        <w:rPr>
          <w:rFonts w:hint="eastAsia" w:ascii="微软雅黑" w:hAnsi="微软雅黑" w:eastAsia="微软雅黑"/>
          <w:sz w:val="24"/>
        </w:rPr>
      </w:pPr>
      <w:r>
        <w:rPr>
          <w:rFonts w:hint="eastAsia"/>
          <w:sz w:val="24"/>
        </w:rPr>
        <w:t>2.申请时需提供通过CET4的准考证号（成绩425分及以上）；</w:t>
      </w:r>
    </w:p>
    <w:p>
      <w:pPr>
        <w:ind w:firstLine="484" w:firstLineChars="202"/>
        <w:rPr>
          <w:rFonts w:hint="eastAsia" w:ascii="微软雅黑" w:hAnsi="微软雅黑" w:eastAsia="微软雅黑"/>
          <w:sz w:val="24"/>
        </w:rPr>
      </w:pPr>
      <w:r>
        <w:rPr>
          <w:rFonts w:hint="eastAsia"/>
          <w:sz w:val="24"/>
        </w:rPr>
        <w:t>3.2005年之前通过CET4的考生需要联系学校老师，让学校老师代为申请复核；</w:t>
      </w:r>
    </w:p>
    <w:p>
      <w:pPr>
        <w:ind w:firstLine="484" w:firstLineChars="202"/>
        <w:rPr>
          <w:rFonts w:hint="eastAsia" w:ascii="微软雅黑" w:hAnsi="微软雅黑" w:eastAsia="微软雅黑"/>
          <w:sz w:val="24"/>
        </w:rPr>
      </w:pPr>
      <w:r>
        <w:rPr>
          <w:rFonts w:hint="eastAsia"/>
          <w:sz w:val="24"/>
        </w:rPr>
        <w:t>4.如果申请考生学籍库证件号与提供的准考证号对应的证件号一致，无论姓名是否一致，系统自动复核通过；</w:t>
      </w:r>
    </w:p>
    <w:p>
      <w:pPr>
        <w:ind w:firstLine="484" w:firstLineChars="202"/>
        <w:rPr>
          <w:rFonts w:hint="eastAsia" w:ascii="微软雅黑" w:hAnsi="微软雅黑" w:eastAsia="微软雅黑"/>
          <w:sz w:val="24"/>
        </w:rPr>
      </w:pPr>
      <w:r>
        <w:rPr>
          <w:rFonts w:hint="eastAsia"/>
          <w:sz w:val="24"/>
        </w:rPr>
        <w:t>5.如果申请考生学籍库证件号与提供的准考证号对应的证件号不一致，姓名一致，系统无法判定为同一个人，复核状态会变为“未复核”，需要考生根据学校相关规定，携带相关证明，到学校教务处进行手动复核；</w:t>
      </w:r>
    </w:p>
    <w:p>
      <w:pPr>
        <w:ind w:firstLine="484" w:firstLineChars="202"/>
        <w:rPr>
          <w:rFonts w:hint="eastAsia" w:ascii="微软雅黑" w:hAnsi="微软雅黑" w:eastAsia="微软雅黑"/>
          <w:sz w:val="24"/>
        </w:rPr>
      </w:pPr>
      <w:r>
        <w:rPr>
          <w:rFonts w:hint="eastAsia"/>
          <w:sz w:val="24"/>
        </w:rPr>
        <w:t>6.如果申请考生学籍库证件号、姓名都不与提交的准考证号对应的证件号、姓名一致，则无法提交申请。</w:t>
      </w:r>
    </w:p>
    <w:p>
      <w:pPr>
        <w:ind w:firstLine="484" w:firstLineChars="202"/>
        <w:rPr>
          <w:rFonts w:hint="eastAsia" w:ascii="微软雅黑" w:hAnsi="微软雅黑" w:eastAsia="微软雅黑"/>
          <w:sz w:val="24"/>
        </w:rPr>
      </w:pPr>
      <w:r>
        <w:rPr>
          <w:rFonts w:hint="eastAsia"/>
          <w:sz w:val="24"/>
        </w:rPr>
        <w:t>（四）考生系统使用注意事项（3/3）</w:t>
      </w:r>
    </w:p>
    <w:p>
      <w:pPr>
        <w:ind w:firstLine="484" w:firstLineChars="202"/>
        <w:rPr>
          <w:rFonts w:hint="eastAsia" w:ascii="微软雅黑" w:hAnsi="微软雅黑" w:eastAsia="微软雅黑"/>
          <w:sz w:val="24"/>
        </w:rPr>
      </w:pPr>
      <w:r>
        <w:rPr>
          <w:rFonts w:hint="eastAsia"/>
          <w:sz w:val="24"/>
        </w:rPr>
        <w:t>1.报考科目时，需先报考笔试，才可以报考对应科目的口试，此次考试无口试；</w:t>
      </w:r>
    </w:p>
    <w:p>
      <w:pPr>
        <w:ind w:firstLine="484" w:firstLineChars="202"/>
        <w:rPr>
          <w:rFonts w:hint="eastAsia" w:ascii="微软雅黑" w:hAnsi="微软雅黑" w:eastAsia="微软雅黑"/>
          <w:sz w:val="24"/>
        </w:rPr>
      </w:pPr>
      <w:r>
        <w:rPr>
          <w:rFonts w:hint="eastAsia"/>
          <w:sz w:val="24"/>
        </w:rPr>
        <w:t>2.在网上报名时间内，未支付的科目可以随时修改；已支付的科目不可以修改，也不可以取消；</w:t>
      </w:r>
    </w:p>
    <w:p>
      <w:pPr>
        <w:ind w:firstLine="484" w:firstLineChars="202"/>
        <w:rPr>
          <w:rFonts w:hint="eastAsia" w:ascii="微软雅黑" w:hAnsi="微软雅黑" w:eastAsia="微软雅黑"/>
          <w:sz w:val="24"/>
        </w:rPr>
      </w:pPr>
      <w:r>
        <w:rPr>
          <w:rFonts w:hint="eastAsia"/>
          <w:sz w:val="24"/>
        </w:rPr>
        <w:t>3.考生报考后未缴费科目，将在24小时后被系统自动删除；如果报考科目全部被删除，考生通过网上报名确认的报名信息也将在24小时后删除。只要在网上报名时间内，且存在容量，考生可以重新报考；</w:t>
      </w:r>
    </w:p>
    <w:p>
      <w:pPr>
        <w:ind w:firstLine="484" w:firstLineChars="202"/>
        <w:rPr>
          <w:rFonts w:hint="eastAsia" w:ascii="微软雅黑" w:hAnsi="微软雅黑" w:eastAsia="微软雅黑"/>
          <w:sz w:val="24"/>
        </w:rPr>
      </w:pPr>
      <w:r>
        <w:rPr>
          <w:rFonts w:hint="eastAsia"/>
          <w:sz w:val="24"/>
        </w:rPr>
        <w:t>4.缴费时，需先成功支付笔试，才能支付对应科目的口试；</w:t>
      </w:r>
    </w:p>
    <w:p>
      <w:pPr>
        <w:ind w:firstLine="484" w:firstLineChars="202"/>
        <w:rPr>
          <w:rFonts w:hint="eastAsia" w:ascii="微软雅黑" w:hAnsi="微软雅黑" w:eastAsia="微软雅黑"/>
          <w:sz w:val="24"/>
        </w:rPr>
      </w:pPr>
      <w:r>
        <w:rPr>
          <w:rFonts w:hint="eastAsia"/>
          <w:sz w:val="24"/>
        </w:rPr>
        <w:t>5.考生科目报名成功的唯一标识是：对应科目的支付状态为“已支付”；</w:t>
      </w:r>
    </w:p>
    <w:p>
      <w:pPr>
        <w:ind w:firstLine="484" w:firstLineChars="202"/>
        <w:rPr>
          <w:rFonts w:hint="eastAsia" w:ascii="微软雅黑" w:hAnsi="微软雅黑" w:eastAsia="微软雅黑"/>
          <w:sz w:val="24"/>
        </w:rPr>
      </w:pPr>
      <w:r>
        <w:rPr>
          <w:rFonts w:hint="eastAsia"/>
          <w:sz w:val="24"/>
        </w:rPr>
        <w:t>6.缴费时，银行扣费成功，但系统显示科目支付状态为“未支付”，不要重复缴费，可点击“更新”按钮更新支付状态。</w:t>
      </w:r>
    </w:p>
    <w:p>
      <w:pPr>
        <w:ind w:firstLine="484" w:firstLineChars="202"/>
        <w:rPr>
          <w:rFonts w:hint="eastAsia" w:ascii="微软雅黑" w:hAnsi="微软雅黑" w:eastAsia="微软雅黑"/>
          <w:sz w:val="24"/>
        </w:rPr>
      </w:pPr>
      <w:r>
        <w:rPr>
          <w:rFonts w:hint="eastAsia"/>
          <w:sz w:val="24"/>
        </w:rPr>
        <w:t>7.网上打印口试准考证、笔试准考证入口：</w:t>
      </w:r>
    </w:p>
    <w:p>
      <w:pPr>
        <w:ind w:firstLine="484" w:firstLineChars="202"/>
        <w:rPr>
          <w:rFonts w:hint="eastAsia" w:ascii="微软雅黑" w:hAnsi="微软雅黑" w:eastAsia="微软雅黑"/>
          <w:sz w:val="24"/>
        </w:rPr>
      </w:pPr>
      <w:r>
        <w:rPr>
          <w:rFonts w:hint="eastAsia"/>
          <w:sz w:val="24"/>
        </w:rPr>
        <w:t>（1）登录账号和密码登录系统。如果忘记了通行证密码可以通过邮箱或者手机号重置；如果忘记了通行证可以通过《找回已报名账号》找回，或通过打客服电话找回；</w:t>
      </w:r>
    </w:p>
    <w:p>
      <w:pPr>
        <w:ind w:firstLine="484" w:firstLineChars="202"/>
        <w:rPr>
          <w:rFonts w:hint="eastAsia" w:ascii="仿宋_GB2312" w:eastAsia="仿宋_GB2312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/>
          <w:sz w:val="24"/>
        </w:rPr>
        <w:t>（2）快速打印准考证，需要输入姓名和证件号。</w:t>
      </w:r>
    </w:p>
    <w:p>
      <w:pPr>
        <w:rPr>
          <w:rFonts w:hint="eastAsia" w:ascii="微软雅黑" w:hAnsi="微软雅黑" w:eastAsia="微软雅黑"/>
          <w:sz w:val="24"/>
        </w:rPr>
      </w:pPr>
    </w:p>
    <w:p>
      <w:pPr>
        <w:rPr>
          <w:rFonts w:hint="eastAsia"/>
        </w:rPr>
      </w:pPr>
    </w:p>
    <w:p/>
    <w:sectPr>
      <w:pgSz w:w="10433" w:h="14742"/>
      <w:pgMar w:top="1246" w:right="1191" w:bottom="1246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C1042"/>
    <w:rsid w:val="16CF43E0"/>
    <w:rsid w:val="3CFC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2020-09-27T05:03:00Z</dcterms:created>
  <dc:creator>向容</dc:creator>
  <cp:lastModifiedBy>薑儁桠</cp:lastModifiedBy>
  <dcterms:modified xsi:type="dcterms:W3CDTF">2020-09-27T15:05:28Z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