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0D" w:rsidRDefault="006F590D" w:rsidP="006F590D">
      <w:pPr>
        <w:rPr>
          <w:rFonts w:ascii="宋体" w:cs="Times New Roman"/>
        </w:rPr>
      </w:pPr>
      <w:r>
        <w:rPr>
          <w:rFonts w:ascii="宋体" w:hAnsi="宋体" w:cs="宋体" w:hint="eastAsia"/>
        </w:rPr>
        <w:t>附：</w:t>
      </w:r>
    </w:p>
    <w:p w:rsidR="006F590D" w:rsidRDefault="006F590D" w:rsidP="006F590D">
      <w:pPr>
        <w:rPr>
          <w:rFonts w:ascii="宋体" w:cs="Times New Roman" w:hint="eastAsia"/>
        </w:rPr>
      </w:pPr>
    </w:p>
    <w:p w:rsidR="006F590D" w:rsidRDefault="006F590D" w:rsidP="006F590D">
      <w:pPr>
        <w:rPr>
          <w:rFonts w:ascii="宋体" w:cs="Times New Roman" w:hint="eastAsia"/>
        </w:rPr>
      </w:pPr>
    </w:p>
    <w:p w:rsidR="006F590D" w:rsidRDefault="006F590D" w:rsidP="006F590D">
      <w:pPr>
        <w:jc w:val="center"/>
        <w:rPr>
          <w:rFonts w:ascii="宋体" w:cs="Times New Roman" w:hint="eastAsia"/>
          <w:b/>
          <w:bCs/>
        </w:rPr>
      </w:pPr>
      <w:bookmarkStart w:id="0" w:name="_GoBack"/>
      <w:r>
        <w:rPr>
          <w:rFonts w:ascii="宋体" w:hAnsi="宋体" w:cs="宋体" w:hint="eastAsia"/>
          <w:b/>
          <w:bCs/>
        </w:rPr>
        <w:t>衢州学院2016年“深远科技杯”大学生创意设计大赛获奖作品名单</w:t>
      </w:r>
    </w:p>
    <w:bookmarkEnd w:id="0"/>
    <w:p w:rsidR="006F590D" w:rsidRDefault="006F590D" w:rsidP="006F590D">
      <w:pPr>
        <w:rPr>
          <w:rFonts w:ascii="宋体" w:cs="Times New Roman" w:hint="eastAsia"/>
        </w:rPr>
      </w:pPr>
    </w:p>
    <w:tbl>
      <w:tblPr>
        <w:tblW w:w="14067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738"/>
        <w:gridCol w:w="1809"/>
        <w:gridCol w:w="3126"/>
        <w:gridCol w:w="1050"/>
        <w:gridCol w:w="1365"/>
        <w:gridCol w:w="1849"/>
        <w:gridCol w:w="2450"/>
        <w:gridCol w:w="1680"/>
      </w:tblGrid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作品名称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获得奖项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作品负责人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班级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团队其他成员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指导教师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创意大赛徽标logo设计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郭笑延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16机自本（2）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俞储泽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戴忠奎 龙凤兰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冬季树干石灰水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自动刷树机</w:t>
            </w:r>
            <w:proofErr w:type="gramEnd"/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戚金来</w:t>
            </w:r>
            <w:proofErr w:type="gramEnd"/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14机自本（2）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车东航 戴鼎鑫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赵逸舟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张玉良 郑成功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化材与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材料工程学院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创新型人字梯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陈海霞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14高分子本（1）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朱知音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熊萍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赵俊华 林欢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校园卡管理应用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邢文祥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15机自本（1）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石宇航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井永晋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余家卉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一种仿虹膜光圈可调喷嘴口径的3D打印喷头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任铁林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15机自本（3）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陈杨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曾乾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邓小雷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迷你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仿态提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香烘焙机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罗忠祎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15机自本（1）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胡程威</w:t>
            </w:r>
            <w:r>
              <w:rPr>
                <w:rFonts w:ascii="宋体" w:cs="Times New Roman"/>
                <w:color w:val="000000"/>
                <w:kern w:val="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池晨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晨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李志杰 郑成功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多功能电热杯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郑卢旭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14机自本（4）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卢城叶 吴露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杨振宇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柯诗军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电子元件编带包装机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王晓雷</w:t>
            </w:r>
            <w:proofErr w:type="gramEnd"/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14机自本（4）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刘嘉伟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包鲁敏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包雅婷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冯凯萍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9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信电与电气工程学院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Finder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曹栋飞</w:t>
            </w:r>
            <w:proofErr w:type="gramEnd"/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16计算机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金佳琦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柯诗军</w:t>
            </w:r>
          </w:p>
        </w:tc>
      </w:tr>
      <w:tr w:rsidR="006F590D" w:rsidTr="006F590D">
        <w:trPr>
          <w:trHeight w:val="55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太阳能多功能利用系统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张天雷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16机自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韩晓蕾 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坤章 颖梅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林欢</w:t>
            </w:r>
          </w:p>
        </w:tc>
      </w:tr>
      <w:tr w:rsidR="006F590D" w:rsidTr="006F590D">
        <w:trPr>
          <w:trHeight w:val="103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基于衢州地区创新教育培训之中小学3D打印课程的开发与服务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曾乾</w:t>
            </w:r>
            <w:proofErr w:type="gramEnd"/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15机电(1)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黄上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福许青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庞刚强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创意大赛徽标logo设计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郑卢旭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14机自本（4）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卢城叶 吴露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杨振宇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创意大赛徽标logo设计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余松建</w:t>
            </w:r>
            <w:proofErr w:type="gramEnd"/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16机自本（2）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施振宇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陈啸宇 何越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新型可收缩自拍手机架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钱程斌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15机电本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袁旭鹏 孙祥 陈佳欣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柯诗军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新型饮料加热罐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俞冰清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15机自本（1）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裴佳会 徐超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徐鹏君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邓小雷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全新自动收纳便携式耳机收纳盒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谢书谱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16机自(1)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王俊 羊群 陈琳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尹涛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可旋转式安全插板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龙显刚</w:t>
            </w:r>
            <w:proofErr w:type="gramEnd"/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15材料成型本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谢涛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张玉良 林欢</w:t>
            </w:r>
          </w:p>
        </w:tc>
      </w:tr>
      <w:tr w:rsidR="006F590D" w:rsidTr="006F590D">
        <w:trPr>
          <w:trHeight w:val="660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肥皂切片收纳盒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王梦凡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15材料成型本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方强胜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杨坤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李明娟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林欢</w:t>
            </w:r>
          </w:p>
        </w:tc>
      </w:tr>
      <w:tr w:rsidR="006F590D" w:rsidTr="006F590D">
        <w:trPr>
          <w:trHeight w:val="1080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AK自拍杆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熊鹤鸣</w:t>
            </w:r>
            <w:proofErr w:type="gramEnd"/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14机自本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许青青 陈胜 冯叶超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邓小雷</w:t>
            </w: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20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化材与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材料工程学院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离子印迹在重金属富集回收的应用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张佳俊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15环境本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李育斌 刘志保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化材与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材料工程学院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住宅小区污水再利用系统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李新宇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16环境（1）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李飞虎 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飏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施祖俊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程慎玉</w:t>
            </w:r>
            <w:proofErr w:type="gramEnd"/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教师教育学院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互联网＋背景下美术教育与群众文艺提升项目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商吉峰</w:t>
            </w:r>
            <w:proofErr w:type="gramEnd"/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15视觉传达本（2）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绎霖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张良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 暨珮瑜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寿伟克</w:t>
            </w:r>
            <w:proofErr w:type="gramEnd"/>
          </w:p>
        </w:tc>
      </w:tr>
      <w:tr w:rsidR="006F590D" w:rsidTr="006F590D">
        <w:trPr>
          <w:trHeight w:val="67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化材与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材料工程学院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阳曦教育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铜奖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李雯晴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15化工（1）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叶林杰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90D" w:rsidRDefault="006F59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6F590D" w:rsidRDefault="006F590D" w:rsidP="006F590D">
      <w:pPr>
        <w:jc w:val="center"/>
        <w:rPr>
          <w:rFonts w:ascii="宋体" w:cs="Times New Roman" w:hint="eastAsia"/>
        </w:rPr>
      </w:pPr>
    </w:p>
    <w:p w:rsidR="006F590D" w:rsidRDefault="006F590D" w:rsidP="006F590D">
      <w:pPr>
        <w:rPr>
          <w:rFonts w:ascii="宋体" w:cs="Times New Roman" w:hint="eastAsia"/>
        </w:rPr>
      </w:pPr>
    </w:p>
    <w:p w:rsidR="007F3F5F" w:rsidRDefault="007F3F5F"/>
    <w:sectPr w:rsidR="007F3F5F" w:rsidSect="006F59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9F"/>
    <w:rsid w:val="006F590D"/>
    <w:rsid w:val="007F3F5F"/>
    <w:rsid w:val="00A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3</cp:revision>
  <dcterms:created xsi:type="dcterms:W3CDTF">2016-12-28T09:04:00Z</dcterms:created>
  <dcterms:modified xsi:type="dcterms:W3CDTF">2016-12-28T09:05:00Z</dcterms:modified>
</cp:coreProperties>
</file>