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2013年浙江省大学生科技创新活动计划暨新苗人才计划</w:t>
      </w:r>
    </w:p>
    <w:p>
      <w:pPr>
        <w:jc w:val="center"/>
        <w:rPr>
          <w:rFonts w:hint="eastAsia"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衢州学院项目名单及资助经费表</w:t>
      </w:r>
    </w:p>
    <w:p>
      <w:pPr>
        <w:jc w:val="center"/>
        <w:rPr>
          <w:rFonts w:hint="eastAsia" w:ascii="仿宋_GB2312" w:hAnsi="华文中宋" w:eastAsia="仿宋_GB2312"/>
          <w:sz w:val="18"/>
          <w:szCs w:val="18"/>
        </w:rPr>
      </w:pPr>
    </w:p>
    <w:p>
      <w:pPr>
        <w:jc w:val="center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项目承担单位：衢州学院  资助经费：1万元/项</w:t>
      </w:r>
    </w:p>
    <w:p>
      <w:pPr>
        <w:jc w:val="center"/>
        <w:rPr>
          <w:rFonts w:hint="eastAsia"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总编号：2013R427</w:t>
      </w:r>
    </w:p>
    <w:tbl>
      <w:tblPr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7"/>
        <w:gridCol w:w="1418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项  目  名  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2013R427001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固相研磨法的绿色缩合反应研究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田君鹏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2013R427002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基于与DNA交互作用机制的新型白藜芦醇类似物的创制研究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高鸿杰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冯晓亮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2013R427003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非圆柱式移动对辊破碎机的创新设计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符仓敏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2013R427004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CP型单螺杆压缩机计算机辅助设计系统的开发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倪芬丹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张元祥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2013R427005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聚丙烯纤维对玻化微珠保温砂浆性能影响的试验研究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王博楠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谢咸颂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2013R427006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基于机器视觉的现场处置设备的开发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吴鸿朝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2013R427007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基于物联网的高校实验室管理平台设计与实现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郑志武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丁霞军  蒋晓丹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2013R427008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对中老年休闲旅游业发展的研究—基于衢州市休闲养生基地建设的视角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杨晓岚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盛志荣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2013R427009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新建本科院校大学生科技创新团队培养研究—以衢州学院为例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杨莹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2013R427010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智能感应温湿度电吹风的研究与开发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李玉安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严春妹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2013R427011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浙西隧道工程工程施工风险分析与控制研究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张超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胡云世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2013R427012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氮肥增甲效剂2-氯-5-三氯甲基吡啶的开发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吴浩杰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2013R427013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吸顶灯罩便携拆装器的研制与推广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付永佩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2013R427014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基于物联网技术的便携式心电图测量仪的开发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郑诚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2013R427015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家用智能浇花装置的研制与推广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陈永斌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江海兵</w:t>
            </w:r>
          </w:p>
        </w:tc>
      </w:tr>
    </w:tbl>
    <w:p>
      <w:pPr>
        <w:jc w:val="center"/>
        <w:rPr>
          <w:rFonts w:hint="eastAsia" w:ascii="仿宋_GB2312" w:hAnsi="华文中宋" w:eastAsia="仿宋_GB2312"/>
          <w:b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2013年衢州学院大学生科技创新项目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汇总表</w:t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394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Cs w:val="21"/>
              </w:rPr>
              <w:t>序号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项目名称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项目负责人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所在班级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Q13X06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PVDF/钛酸盐多孔膜对重金属污水处理的研究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吴育杭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12高分子1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Q13X07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含氟有机废水检测及处理技术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沈刚毅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Q13X08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邻噻吩基乙烯基苯甲酸中试工艺的开发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张文城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11化工本1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Q13X09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服装生产单件流水线数字化创新设计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周林杰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10机自本2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Q13X10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无碳自行避障小车的研制与推广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戈凯强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11数控1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Q13X11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数控铣床对刀报警装置的研制与应用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吴茜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11数控1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Q13X12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果实采摘机械手运动控制系统研制与推广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张鹏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11机电2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Q13X13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钢筋混凝土结构梯度复合优化设计及性能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莫林飞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11土木2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Q13X14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建筑中防水材料的蠕变性研究及其应用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方军</w:t>
            </w:r>
          </w:p>
        </w:tc>
        <w:tc>
          <w:tcPr>
            <w:tcW w:w="1610" w:type="dxa"/>
            <w:vAlign w:val="top"/>
          </w:tcPr>
          <w:p>
            <w:pPr>
              <w:pStyle w:val="2"/>
              <w:spacing w:line="360" w:lineRule="atLeast"/>
              <w:ind w:left="0" w:firstLine="0" w:firstLineChars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11土木2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Q13X15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衢州学院学生公寓供热系统恒压恒温自动控制设计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陈杰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10电自2班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Q13X16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衢州学院毕业设计过程管理系统的开发与推广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沈奇力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Q13X17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3D DIY 动漫周边服务平台的开发与推广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彭雪眉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11通信1班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Q13X18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基于51单片机的线阵LED图文显示装置的研制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徐宸</w:t>
            </w:r>
          </w:p>
        </w:tc>
        <w:tc>
          <w:tcPr>
            <w:tcW w:w="1610" w:type="dxa"/>
            <w:vAlign w:val="top"/>
          </w:tcPr>
          <w:p>
            <w:pPr>
              <w:pStyle w:val="2"/>
              <w:spacing w:line="320" w:lineRule="exact"/>
              <w:ind w:left="0" w:firstLine="0" w:firstLineChars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11电自1班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Q13X19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石油焦粉燃烧监控系统的开发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候飞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Q13X20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衢州市农贸市场蔬菜配送优化设计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郎俊杰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12物管1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Q13X21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自行车自发电照明灯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张潇潇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12物管2班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Q13X22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对电视字幕及发音错误进行统计调查——浙江卫视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姚燕霞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11英语本2班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Q13X23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衢州市初中英语课堂沉默现象研究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赵丹晴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10英语本3班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Q13X24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基于zigbee桥梁结构健康数据采集终端系统的研制与推广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范杰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11电气本2班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Q13X25</w:t>
            </w:r>
          </w:p>
        </w:tc>
        <w:tc>
          <w:tcPr>
            <w:tcW w:w="439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4-氯吡的新工艺的开发</w:t>
            </w: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娄文雅</w:t>
            </w:r>
          </w:p>
        </w:tc>
        <w:tc>
          <w:tcPr>
            <w:tcW w:w="161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11高分子1</w:t>
            </w:r>
          </w:p>
        </w:tc>
      </w:tr>
      <w:bookmarkEnd w:id="0"/>
    </w:tbl>
    <w:p>
      <w:pPr>
        <w:jc w:val="left"/>
        <w:rPr>
          <w:rFonts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ody Text Indent"/>
    <w:basedOn w:val="1"/>
    <w:link w:val="4"/>
    <w:uiPriority w:val="0"/>
    <w:pPr>
      <w:ind w:left="540" w:firstLine="313" w:firstLineChars="149"/>
    </w:pPr>
    <w:rPr>
      <w:szCs w:val="20"/>
    </w:rPr>
  </w:style>
  <w:style w:type="character" w:customStyle="1" w:styleId="4">
    <w:name w:val="正文文本缩进 Char"/>
    <w:basedOn w:val="3"/>
    <w:link w:val="2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1292</Characters>
  <Lines>10</Lines>
  <Paragraphs>3</Paragraphs>
  <TotalTime>0</TotalTime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2014-10-11T08:29:00Z</dcterms:created>
  <dc:creator>12345</dc:creator>
  <cp:lastModifiedBy>HLL'</cp:lastModifiedBy>
  <dcterms:modified xsi:type="dcterms:W3CDTF">2014-10-11T15:07:01Z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