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29" w:rsidRPr="00AE5985" w:rsidRDefault="00CE6F29" w:rsidP="00CE6F29">
      <w:pPr>
        <w:jc w:val="center"/>
        <w:rPr>
          <w:b/>
          <w:bCs/>
          <w:color w:val="124164"/>
        </w:rPr>
      </w:pPr>
      <w:r>
        <w:rPr>
          <w:rFonts w:hint="eastAsia"/>
          <w:b/>
          <w:bCs/>
          <w:sz w:val="30"/>
          <w:szCs w:val="30"/>
        </w:rPr>
        <w:t>衢州学院教师教学发展培训项目预告（八十九）</w:t>
      </w:r>
    </w:p>
    <w:p w:rsidR="003E5A19" w:rsidRPr="00CE6F29" w:rsidRDefault="003E5A19">
      <w:pPr>
        <w:jc w:val="center"/>
        <w:rPr>
          <w:b/>
          <w:bCs/>
          <w:color w:val="124164"/>
        </w:rPr>
      </w:pPr>
    </w:p>
    <w:tbl>
      <w:tblPr>
        <w:tblW w:w="8522" w:type="dxa"/>
        <w:tblCellSpacing w:w="0" w:type="dxa"/>
        <w:tblInd w:w="263" w:type="dxa"/>
        <w:tblLayout w:type="fixed"/>
        <w:tblCellMar>
          <w:left w:w="0" w:type="dxa"/>
          <w:right w:w="0" w:type="dxa"/>
        </w:tblCellMar>
        <w:tblLook w:val="04A0"/>
      </w:tblPr>
      <w:tblGrid>
        <w:gridCol w:w="1384"/>
        <w:gridCol w:w="2864"/>
        <w:gridCol w:w="1260"/>
        <w:gridCol w:w="979"/>
        <w:gridCol w:w="1391"/>
        <w:gridCol w:w="644"/>
      </w:tblGrid>
      <w:tr w:rsidR="003E5A19">
        <w:trPr>
          <w:trHeight w:val="689"/>
          <w:tblCellSpacing w:w="0" w:type="dxa"/>
        </w:trPr>
        <w:tc>
          <w:tcPr>
            <w:tcW w:w="138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主题</w:t>
            </w:r>
          </w:p>
        </w:tc>
        <w:tc>
          <w:tcPr>
            <w:tcW w:w="2864"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从教育学视野看基础教育改革</w:t>
            </w:r>
          </w:p>
        </w:tc>
        <w:tc>
          <w:tcPr>
            <w:tcW w:w="1260"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教师教育学院</w:t>
            </w:r>
          </w:p>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教师教学发展中心</w:t>
            </w:r>
          </w:p>
        </w:tc>
      </w:tr>
      <w:tr w:rsidR="003E5A19">
        <w:trPr>
          <w:trHeight w:val="682"/>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活动形式</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讲座</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面向人员</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全校教师</w:t>
            </w:r>
          </w:p>
        </w:tc>
      </w:tr>
      <w:tr w:rsidR="003E5A19">
        <w:trPr>
          <w:trHeight w:val="748"/>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活动时间</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color w:val="000000"/>
                <w:sz w:val="24"/>
                <w:shd w:val="clear" w:color="auto" w:fill="FFFFFF"/>
              </w:rPr>
              <w:t>2015</w:t>
            </w:r>
            <w:r>
              <w:rPr>
                <w:rFonts w:ascii="宋体" w:hint="eastAsia"/>
                <w:color w:val="000000"/>
                <w:sz w:val="24"/>
                <w:shd w:val="clear" w:color="auto" w:fill="FFFFFF"/>
              </w:rPr>
              <w:t>年</w:t>
            </w:r>
            <w:r>
              <w:rPr>
                <w:rFonts w:ascii="宋体"/>
                <w:color w:val="000000"/>
                <w:sz w:val="24"/>
                <w:shd w:val="clear" w:color="auto" w:fill="FFFFFF"/>
              </w:rPr>
              <w:t>9</w:t>
            </w:r>
            <w:r>
              <w:rPr>
                <w:rFonts w:ascii="宋体" w:hint="eastAsia"/>
                <w:color w:val="000000"/>
                <w:sz w:val="24"/>
                <w:shd w:val="clear" w:color="auto" w:fill="FFFFFF"/>
              </w:rPr>
              <w:t>月</w:t>
            </w:r>
            <w:r>
              <w:rPr>
                <w:rFonts w:ascii="宋体"/>
                <w:color w:val="000000"/>
                <w:sz w:val="24"/>
                <w:shd w:val="clear" w:color="auto" w:fill="FFFFFF"/>
              </w:rPr>
              <w:t>28</w:t>
            </w:r>
            <w:r>
              <w:rPr>
                <w:rFonts w:ascii="宋体" w:hint="eastAsia"/>
                <w:color w:val="000000"/>
                <w:sz w:val="24"/>
                <w:shd w:val="clear" w:color="auto" w:fill="FFFFFF"/>
              </w:rPr>
              <w:t>日</w:t>
            </w:r>
          </w:p>
          <w:p w:rsidR="003E5A19" w:rsidRDefault="00401A38">
            <w:pPr>
              <w:shd w:val="solid" w:color="FFFFFF" w:fill="auto"/>
              <w:autoSpaceDN w:val="0"/>
              <w:rPr>
                <w:rFonts w:ascii="宋体"/>
                <w:color w:val="000000"/>
                <w:sz w:val="24"/>
                <w:shd w:val="clear" w:color="auto" w:fill="FFFFFF"/>
              </w:rPr>
            </w:pPr>
            <w:r>
              <w:rPr>
                <w:rFonts w:ascii="宋体"/>
                <w:color w:val="000000"/>
                <w:sz w:val="24"/>
                <w:shd w:val="clear" w:color="auto" w:fill="FFFFFF"/>
              </w:rPr>
              <w:t>14:00-15:30</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活动地点</w:t>
            </w:r>
          </w:p>
        </w:tc>
        <w:tc>
          <w:tcPr>
            <w:tcW w:w="3014" w:type="dxa"/>
            <w:gridSpan w:val="3"/>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实6-</w:t>
            </w:r>
            <w:r w:rsidR="00CE6F29">
              <w:rPr>
                <w:rFonts w:ascii="宋体" w:hint="eastAsia"/>
                <w:color w:val="000000"/>
                <w:sz w:val="24"/>
                <w:shd w:val="clear" w:color="auto" w:fill="FFFFFF"/>
              </w:rPr>
              <w:t>510</w:t>
            </w:r>
          </w:p>
        </w:tc>
      </w:tr>
      <w:tr w:rsidR="003E5A19">
        <w:trPr>
          <w:tblCellSpacing w:w="0" w:type="dxa"/>
        </w:trPr>
        <w:tc>
          <w:tcPr>
            <w:tcW w:w="1384"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学时</w:t>
            </w:r>
          </w:p>
        </w:tc>
        <w:tc>
          <w:tcPr>
            <w:tcW w:w="286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color w:val="000000"/>
                <w:sz w:val="24"/>
                <w:shd w:val="clear" w:color="auto" w:fill="FFFFFF"/>
              </w:rPr>
              <w:t>2</w:t>
            </w:r>
          </w:p>
        </w:tc>
        <w:tc>
          <w:tcPr>
            <w:tcW w:w="1260"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活动开办人数下限</w:t>
            </w:r>
          </w:p>
        </w:tc>
        <w:tc>
          <w:tcPr>
            <w:tcW w:w="979"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40</w:t>
            </w:r>
            <w:bookmarkStart w:id="0" w:name="_GoBack"/>
            <w:bookmarkEnd w:id="0"/>
          </w:p>
        </w:tc>
        <w:tc>
          <w:tcPr>
            <w:tcW w:w="139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color w:val="000000"/>
                <w:sz w:val="24"/>
                <w:shd w:val="clear" w:color="auto" w:fill="FFFFFF"/>
              </w:rPr>
              <w:t>活动开办人数上限</w:t>
            </w:r>
          </w:p>
        </w:tc>
        <w:tc>
          <w:tcPr>
            <w:tcW w:w="644"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rPr>
                <w:rFonts w:ascii="宋体"/>
                <w:color w:val="000000"/>
                <w:sz w:val="24"/>
                <w:shd w:val="clear" w:color="auto" w:fill="FFFFFF"/>
              </w:rPr>
            </w:pPr>
            <w:r>
              <w:rPr>
                <w:rFonts w:ascii="宋体" w:hint="eastAsia"/>
                <w:color w:val="000000"/>
                <w:sz w:val="24"/>
                <w:shd w:val="clear" w:color="auto" w:fill="FFFFFF"/>
              </w:rPr>
              <w:t>60</w:t>
            </w:r>
          </w:p>
        </w:tc>
      </w:tr>
      <w:tr w:rsidR="003E5A19">
        <w:trPr>
          <w:trHeight w:val="707"/>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E5A19" w:rsidRDefault="00401A38">
            <w:pPr>
              <w:shd w:val="solid" w:color="FFFFFF" w:fill="auto"/>
              <w:autoSpaceDN w:val="0"/>
              <w:jc w:val="center"/>
              <w:rPr>
                <w:rFonts w:ascii="宋体"/>
                <w:color w:val="000000"/>
                <w:sz w:val="24"/>
                <w:shd w:val="clear" w:color="auto" w:fill="FFFFFF"/>
              </w:rPr>
            </w:pPr>
            <w:r>
              <w:rPr>
                <w:rFonts w:ascii="宋体" w:hAnsi="宋体" w:hint="eastAsia"/>
                <w:b/>
                <w:color w:val="000000"/>
                <w:sz w:val="24"/>
                <w:shd w:val="clear" w:color="auto" w:fill="FFFFFF"/>
              </w:rPr>
              <w:t>活动简介</w:t>
            </w:r>
          </w:p>
        </w:tc>
      </w:tr>
      <w:tr w:rsidR="003E5A19">
        <w:trPr>
          <w:trHeight w:val="5719"/>
          <w:tblCellSpacing w:w="0" w:type="dxa"/>
        </w:trPr>
        <w:tc>
          <w:tcPr>
            <w:tcW w:w="8522" w:type="dxa"/>
            <w:gridSpan w:val="6"/>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tcPr>
          <w:p w:rsidR="003E5A19" w:rsidRPr="00CE6F29" w:rsidRDefault="00401A38" w:rsidP="00CE6F29">
            <w:pPr>
              <w:pStyle w:val="a3"/>
              <w:adjustRightInd w:val="0"/>
              <w:snapToGrid w:val="0"/>
              <w:spacing w:before="0" w:beforeAutospacing="0" w:after="0" w:afterAutospacing="0" w:line="360" w:lineRule="auto"/>
              <w:ind w:firstLineChars="196" w:firstLine="549"/>
              <w:rPr>
                <w:sz w:val="28"/>
                <w:szCs w:val="28"/>
              </w:rPr>
            </w:pPr>
            <w:r w:rsidRPr="00CE6F29">
              <w:rPr>
                <w:rFonts w:hint="eastAsia"/>
                <w:sz w:val="28"/>
                <w:szCs w:val="28"/>
              </w:rPr>
              <w:t>本次讲座以个人的学术生命史和教育实践谱系为主线，围绕教育发展的时间轴，从教育学视野看我国基础教育改革的现状与发展动向，详细阐述教育学学科的发展，以及如何与其他学科展开对话。在效率时代我们如何看待教育改革，并基于公平视野展望学校的未来发展。</w:t>
            </w:r>
          </w:p>
          <w:p w:rsidR="003E5A19" w:rsidRPr="00CE6F29" w:rsidRDefault="00401A38" w:rsidP="00CE6F29">
            <w:pPr>
              <w:pStyle w:val="a3"/>
              <w:adjustRightInd w:val="0"/>
              <w:snapToGrid w:val="0"/>
              <w:spacing w:before="0" w:beforeAutospacing="0" w:after="0" w:afterAutospacing="0" w:line="360" w:lineRule="auto"/>
              <w:ind w:firstLineChars="196" w:firstLine="549"/>
              <w:rPr>
                <w:sz w:val="28"/>
                <w:szCs w:val="28"/>
              </w:rPr>
            </w:pPr>
            <w:r w:rsidRPr="00CE6F29">
              <w:rPr>
                <w:rFonts w:hint="eastAsia"/>
                <w:sz w:val="28"/>
                <w:szCs w:val="28"/>
              </w:rPr>
              <w:t>主要内容：</w:t>
            </w:r>
          </w:p>
          <w:p w:rsidR="003E5A19" w:rsidRPr="00CE6F29" w:rsidRDefault="00401A38" w:rsidP="00CE6F29">
            <w:pPr>
              <w:pStyle w:val="a3"/>
              <w:adjustRightInd w:val="0"/>
              <w:snapToGrid w:val="0"/>
              <w:spacing w:before="0" w:beforeAutospacing="0" w:after="0" w:afterAutospacing="0" w:line="360" w:lineRule="auto"/>
              <w:ind w:firstLineChars="196" w:firstLine="549"/>
              <w:rPr>
                <w:sz w:val="28"/>
                <w:szCs w:val="28"/>
              </w:rPr>
            </w:pPr>
            <w:r w:rsidRPr="00CE6F29">
              <w:rPr>
                <w:sz w:val="28"/>
                <w:szCs w:val="28"/>
              </w:rPr>
              <w:t>1.</w:t>
            </w:r>
            <w:r w:rsidRPr="00CE6F29">
              <w:rPr>
                <w:rFonts w:hint="eastAsia"/>
                <w:sz w:val="28"/>
                <w:szCs w:val="28"/>
              </w:rPr>
              <w:t>走进教育学：生活、理论和实践</w:t>
            </w:r>
          </w:p>
          <w:p w:rsidR="003E5A19" w:rsidRPr="00CE6F29" w:rsidRDefault="00401A38" w:rsidP="00CE6F29">
            <w:pPr>
              <w:pStyle w:val="a3"/>
              <w:adjustRightInd w:val="0"/>
              <w:snapToGrid w:val="0"/>
              <w:spacing w:before="0" w:beforeAutospacing="0" w:after="0" w:afterAutospacing="0" w:line="360" w:lineRule="auto"/>
              <w:ind w:firstLineChars="196" w:firstLine="549"/>
              <w:rPr>
                <w:sz w:val="28"/>
                <w:szCs w:val="28"/>
              </w:rPr>
            </w:pPr>
            <w:r w:rsidRPr="00CE6F29">
              <w:rPr>
                <w:sz w:val="28"/>
                <w:szCs w:val="28"/>
              </w:rPr>
              <w:t>2.</w:t>
            </w:r>
            <w:r w:rsidRPr="00CE6F29">
              <w:rPr>
                <w:rFonts w:hint="eastAsia"/>
                <w:sz w:val="28"/>
                <w:szCs w:val="28"/>
              </w:rPr>
              <w:t>效率时代：学校的故事喜忧参半</w:t>
            </w:r>
          </w:p>
          <w:p w:rsidR="003E5A19" w:rsidRPr="00CE6F29" w:rsidRDefault="00401A38" w:rsidP="00CE6F29">
            <w:pPr>
              <w:pStyle w:val="a3"/>
              <w:adjustRightInd w:val="0"/>
              <w:snapToGrid w:val="0"/>
              <w:spacing w:before="0" w:beforeAutospacing="0" w:after="0" w:afterAutospacing="0" w:line="360" w:lineRule="auto"/>
              <w:ind w:firstLineChars="196" w:firstLine="549"/>
              <w:rPr>
                <w:sz w:val="28"/>
                <w:szCs w:val="28"/>
              </w:rPr>
            </w:pPr>
            <w:r w:rsidRPr="00CE6F29">
              <w:rPr>
                <w:sz w:val="28"/>
                <w:szCs w:val="28"/>
              </w:rPr>
              <w:t>3.</w:t>
            </w:r>
            <w:r w:rsidRPr="00CE6F29">
              <w:rPr>
                <w:rFonts w:hint="eastAsia"/>
                <w:sz w:val="28"/>
                <w:szCs w:val="28"/>
              </w:rPr>
              <w:t>公平纪元：在不确定中探知未来</w:t>
            </w:r>
          </w:p>
          <w:p w:rsidR="003E5A19" w:rsidRPr="007D2A2D" w:rsidRDefault="00CE6F29" w:rsidP="007D2A2D">
            <w:pPr>
              <w:adjustRightInd w:val="0"/>
              <w:snapToGrid w:val="0"/>
              <w:spacing w:line="360" w:lineRule="auto"/>
              <w:ind w:leftChars="50" w:left="105" w:firstLineChars="250" w:firstLine="700"/>
              <w:rPr>
                <w:rFonts w:ascii="宋体" w:cs="宋体"/>
                <w:kern w:val="0"/>
                <w:sz w:val="28"/>
                <w:szCs w:val="28"/>
              </w:rPr>
            </w:pPr>
            <w:r w:rsidRPr="003020E4">
              <w:rPr>
                <w:rFonts w:ascii="宋体" w:hAnsi="宋体" w:cs="宋体"/>
                <w:kern w:val="0"/>
                <w:sz w:val="28"/>
                <w:szCs w:val="28"/>
              </w:rPr>
              <w:t>有兴趣参加本次活动的教师，请于2015年9月</w:t>
            </w:r>
            <w:r>
              <w:rPr>
                <w:rFonts w:ascii="宋体" w:hAnsi="宋体" w:cs="宋体" w:hint="eastAsia"/>
                <w:kern w:val="0"/>
                <w:sz w:val="28"/>
                <w:szCs w:val="28"/>
              </w:rPr>
              <w:t>28</w:t>
            </w:r>
            <w:r w:rsidRPr="003020E4">
              <w:rPr>
                <w:rFonts w:ascii="宋体" w:hAnsi="宋体" w:cs="宋体"/>
                <w:kern w:val="0"/>
                <w:sz w:val="28"/>
                <w:szCs w:val="28"/>
              </w:rPr>
              <w:t>日11:30</w:t>
            </w:r>
            <w:r>
              <w:rPr>
                <w:rFonts w:ascii="宋体" w:hAnsi="宋体" w:cs="宋体"/>
                <w:kern w:val="0"/>
                <w:sz w:val="28"/>
                <w:szCs w:val="28"/>
              </w:rPr>
              <w:t>前，</w:t>
            </w:r>
            <w:r>
              <w:rPr>
                <w:rFonts w:ascii="宋体" w:hAnsi="宋体" w:cs="宋体" w:hint="eastAsia"/>
                <w:kern w:val="0"/>
                <w:sz w:val="28"/>
                <w:szCs w:val="28"/>
              </w:rPr>
              <w:t>到教师教育学院郑叶姣</w:t>
            </w:r>
            <w:r w:rsidRPr="003020E4">
              <w:rPr>
                <w:rFonts w:ascii="宋体" w:hAnsi="宋体" w:cs="宋体"/>
                <w:kern w:val="0"/>
                <w:sz w:val="28"/>
                <w:szCs w:val="28"/>
              </w:rPr>
              <w:t>老师处报名，联系电话：</w:t>
            </w:r>
            <w:r>
              <w:rPr>
                <w:rFonts w:ascii="宋体" w:hAnsi="宋体" w:cs="宋体" w:hint="eastAsia"/>
                <w:kern w:val="0"/>
                <w:sz w:val="28"/>
                <w:szCs w:val="28"/>
              </w:rPr>
              <w:t>8027370</w:t>
            </w:r>
            <w:r w:rsidRPr="003020E4">
              <w:rPr>
                <w:rFonts w:asciiTheme="minorEastAsia" w:eastAsiaTheme="minorEastAsia" w:hAnsiTheme="minorEastAsia" w:hint="eastAsia"/>
                <w:color w:val="000000"/>
                <w:sz w:val="28"/>
                <w:szCs w:val="28"/>
                <w:shd w:val="clear" w:color="auto" w:fill="FFFFFF"/>
              </w:rPr>
              <w:t>。</w:t>
            </w:r>
          </w:p>
          <w:p w:rsidR="003E5A19" w:rsidRPr="007D2A2D" w:rsidRDefault="00401A38" w:rsidP="007D2A2D">
            <w:pPr>
              <w:pStyle w:val="a3"/>
              <w:adjustRightInd w:val="0"/>
              <w:snapToGrid w:val="0"/>
              <w:spacing w:before="0" w:beforeAutospacing="0" w:after="0" w:afterAutospacing="0" w:line="360" w:lineRule="auto"/>
              <w:ind w:firstLineChars="196" w:firstLine="551"/>
              <w:rPr>
                <w:b/>
                <w:sz w:val="28"/>
                <w:szCs w:val="28"/>
              </w:rPr>
            </w:pPr>
            <w:r w:rsidRPr="007D2A2D">
              <w:rPr>
                <w:rFonts w:hint="eastAsia"/>
                <w:b/>
                <w:sz w:val="28"/>
                <w:szCs w:val="28"/>
              </w:rPr>
              <w:t>专家简介：</w:t>
            </w:r>
          </w:p>
          <w:p w:rsidR="003E5A19" w:rsidRPr="007D2A2D" w:rsidRDefault="00401A38" w:rsidP="007D2A2D">
            <w:pPr>
              <w:pStyle w:val="a3"/>
              <w:adjustRightInd w:val="0"/>
              <w:snapToGrid w:val="0"/>
              <w:spacing w:before="0" w:beforeAutospacing="0" w:after="0" w:afterAutospacing="0" w:line="360" w:lineRule="auto"/>
              <w:ind w:firstLineChars="196" w:firstLine="549"/>
              <w:rPr>
                <w:sz w:val="28"/>
                <w:szCs w:val="28"/>
              </w:rPr>
            </w:pPr>
            <w:r w:rsidRPr="007D2A2D">
              <w:rPr>
                <w:rFonts w:hint="eastAsia"/>
                <w:sz w:val="28"/>
                <w:szCs w:val="28"/>
              </w:rPr>
              <w:t>杨小微，华东师范大学教育学系教授，博士生导师，教育部人文社会科学重点研究基地华东师范大学基础教育改革与发展研究所所长。研究领域是教育学原理、基础教育改革、教学论、教育研究方法等。</w:t>
            </w:r>
          </w:p>
        </w:tc>
      </w:tr>
    </w:tbl>
    <w:p w:rsidR="003E5A19" w:rsidRDefault="003E5A19"/>
    <w:sectPr w:rsidR="003E5A19" w:rsidSect="003E5A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E46" w:rsidRDefault="000E6E46" w:rsidP="00CE6F29">
      <w:r>
        <w:separator/>
      </w:r>
    </w:p>
  </w:endnote>
  <w:endnote w:type="continuationSeparator" w:id="1">
    <w:p w:rsidR="000E6E46" w:rsidRDefault="000E6E46" w:rsidP="00CE6F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E46" w:rsidRDefault="000E6E46" w:rsidP="00CE6F29">
      <w:r>
        <w:separator/>
      </w:r>
    </w:p>
  </w:footnote>
  <w:footnote w:type="continuationSeparator" w:id="1">
    <w:p w:rsidR="000E6E46" w:rsidRDefault="000E6E46" w:rsidP="00CE6F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73C8"/>
    <w:rsid w:val="00005B8B"/>
    <w:rsid w:val="000D21F0"/>
    <w:rsid w:val="000E6E46"/>
    <w:rsid w:val="0014413B"/>
    <w:rsid w:val="00175409"/>
    <w:rsid w:val="00176C8E"/>
    <w:rsid w:val="00214621"/>
    <w:rsid w:val="0021744C"/>
    <w:rsid w:val="002E107C"/>
    <w:rsid w:val="002E5EBE"/>
    <w:rsid w:val="003D6B3F"/>
    <w:rsid w:val="003E5A19"/>
    <w:rsid w:val="003F5A3D"/>
    <w:rsid w:val="00401A38"/>
    <w:rsid w:val="00432930"/>
    <w:rsid w:val="005A35FF"/>
    <w:rsid w:val="00616DEA"/>
    <w:rsid w:val="007D2A2D"/>
    <w:rsid w:val="007E178E"/>
    <w:rsid w:val="007F554C"/>
    <w:rsid w:val="008A65B8"/>
    <w:rsid w:val="008B0516"/>
    <w:rsid w:val="008C4FB9"/>
    <w:rsid w:val="009002F9"/>
    <w:rsid w:val="00927A61"/>
    <w:rsid w:val="009F2F78"/>
    <w:rsid w:val="00A473BF"/>
    <w:rsid w:val="00A73BC6"/>
    <w:rsid w:val="00A83799"/>
    <w:rsid w:val="00AF0D1F"/>
    <w:rsid w:val="00B23378"/>
    <w:rsid w:val="00B31365"/>
    <w:rsid w:val="00B7310C"/>
    <w:rsid w:val="00BA1C8A"/>
    <w:rsid w:val="00C86C18"/>
    <w:rsid w:val="00CE6F29"/>
    <w:rsid w:val="00D073C8"/>
    <w:rsid w:val="00E51230"/>
    <w:rsid w:val="00E76D9A"/>
    <w:rsid w:val="00E97AE0"/>
    <w:rsid w:val="00F65565"/>
    <w:rsid w:val="409F3BF9"/>
    <w:rsid w:val="515217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19"/>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E5A19"/>
    <w:pPr>
      <w:widowControl/>
      <w:spacing w:before="100" w:beforeAutospacing="1" w:after="100" w:afterAutospacing="1"/>
      <w:jc w:val="left"/>
    </w:pPr>
    <w:rPr>
      <w:rFonts w:ascii="宋体" w:hAnsi="宋体" w:cs="宋体"/>
      <w:kern w:val="0"/>
      <w:sz w:val="18"/>
      <w:szCs w:val="18"/>
    </w:rPr>
  </w:style>
  <w:style w:type="paragraph" w:styleId="a4">
    <w:name w:val="header"/>
    <w:basedOn w:val="a"/>
    <w:link w:val="Char"/>
    <w:semiHidden/>
    <w:unhideWhenUsed/>
    <w:rsid w:val="00CE6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rsid w:val="00CE6F29"/>
    <w:rPr>
      <w:rFonts w:ascii="Times New Roman" w:hAnsi="Times New Roman" w:cs="Times New Roman"/>
      <w:kern w:val="2"/>
      <w:sz w:val="18"/>
      <w:szCs w:val="18"/>
    </w:rPr>
  </w:style>
  <w:style w:type="paragraph" w:styleId="a5">
    <w:name w:val="footer"/>
    <w:basedOn w:val="a"/>
    <w:link w:val="Char0"/>
    <w:semiHidden/>
    <w:unhideWhenUsed/>
    <w:rsid w:val="00CE6F29"/>
    <w:pPr>
      <w:tabs>
        <w:tab w:val="center" w:pos="4153"/>
        <w:tab w:val="right" w:pos="8306"/>
      </w:tabs>
      <w:snapToGrid w:val="0"/>
      <w:jc w:val="left"/>
    </w:pPr>
    <w:rPr>
      <w:sz w:val="18"/>
      <w:szCs w:val="18"/>
    </w:rPr>
  </w:style>
  <w:style w:type="character" w:customStyle="1" w:styleId="Char0">
    <w:name w:val="页脚 Char"/>
    <w:basedOn w:val="a0"/>
    <w:link w:val="a5"/>
    <w:semiHidden/>
    <w:rsid w:val="00CE6F29"/>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Company>微软中国</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衢州学院教师教学发展培训项目简介表</dc:title>
  <dc:creator>微软用户</dc:creator>
  <cp:lastModifiedBy>微软用户</cp:lastModifiedBy>
  <cp:revision>3</cp:revision>
  <dcterms:created xsi:type="dcterms:W3CDTF">2015-09-17T06:24:00Z</dcterms:created>
  <dcterms:modified xsi:type="dcterms:W3CDTF">2015-09-21T02:03:00Z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ies>
</file>